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2A" w:rsidRPr="004C0B1C" w:rsidRDefault="00DB2389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15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="00872F98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.201</w:t>
      </w:r>
      <w:r w:rsidR="00B7544F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9</w:t>
      </w:r>
      <w:r w:rsidR="00553D7E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D5742A" w:rsidRPr="00A227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Управляющая</w:t>
      </w:r>
      <w:r w:rsidR="00D5742A" w:rsidRPr="004C0B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компания Промышленным парком Республики Бурятия - общество с ограниченной ответственностью «Информационно-методологический центр» объявляет о начале приема заявок для участия в конкурсном отборе резидентов Промышленного парка Республики Бурятия на право заключения договора субаренды следующего недвижимого имущества Промышленного парка Республики Бурятия:</w:t>
      </w:r>
    </w:p>
    <w:p w:rsidR="00C85A95" w:rsidRDefault="00C85A95" w:rsidP="00D5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FF3" w:rsidRDefault="00C06FF3" w:rsidP="00C06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Лот № 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следующего государственного недвижимого имущества: помещения № 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14,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19,20,21,22,23-1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,23,</w:t>
      </w:r>
      <w:r w:rsidR="00835FE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153AC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4,25,26</w:t>
      </w:r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D6331A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123,7</w:t>
      </w:r>
      <w:r w:rsidR="00B7544F"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F603F6">
        <w:rPr>
          <w:rFonts w:ascii="Times New Roman" w:eastAsia="Times New Roman" w:hAnsi="Times New Roman" w:cs="Times New Roman"/>
          <w:color w:val="000000"/>
          <w:sz w:val="24"/>
          <w:szCs w:val="24"/>
        </w:rPr>
        <w:t>. на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этаже в здании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спеццеха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площадью 8550,7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 здания нежилое, количество этажей: 4, кадастровый № 03:24:011901:74, блок 2. Год постройки – 2014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г.Улан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-Удэ,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ул.Покровская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, 33а.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здании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водопровод, канализация, горячая вода, отопление централизованное, осуществляется от городской котельной, электроснабжение основное и  аварийное освещение, 3 входа в здание, 2 входа оборудованных пандусами, 1 ворота секционные подъемные, 2 эвакуационные лестницы, система пожаротушения – пожарные водопровод, автоматическая система пожарной сигнализации и оповещения людей при пожаре, высота в производственных помещениях - в среднем 4,5 м.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</w:t>
      </w:r>
      <w:proofErr w:type="spellStart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 кирпичное и панельное, фундамент: монолитные  ж/б, столбчатые, наружная отделка – линеарные фасадные панели, кровля мягкая мембранная, наружные  и  внутренние капитальные  стены: сборные  ж/б   плиты, кирпичные, перегородки кирпичные, перекрытия: сборные  ж/б  плиты  перекрытия, полы: 1 этаж бетонно-цементная стяжка, 2-4 этажи бетонные, проёмы оконные ПВХ, противопожарные двери в производственных помещениях, внутренняя отделка: гипсокартон. Мусоропровод, лифт, система вентиляции, чистовая отделка помещений, осветительные приборы (кроме 1 этажа), электротехнические изделия, отделка полов, подвесные потолки (кроме 1 этажа), двери и дверные откосы, сантехнические приборы отсутствуют. На 1 этаже санузлы отделаны кафельной плиткой, установлены сантехнические приборы.</w:t>
      </w:r>
    </w:p>
    <w:p w:rsidR="00647CFE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пеццеха</w:t>
      </w:r>
      <w:proofErr w:type="spellEnd"/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на которые передаются по договору субаренды предназначены для ведения промышленного производства промышленной продукции. </w:t>
      </w:r>
    </w:p>
    <w:p w:rsidR="001C55C7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 –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3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 октября 2026 г.</w:t>
      </w:r>
    </w:p>
    <w:p w:rsidR="00F603F6" w:rsidRDefault="00F603F6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55C7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F6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</w:t>
      </w:r>
      <w:r w:rsidR="00EA188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компрессорной площадью 184,6 кв.м., назначение: нежилое, количество этажей: </w:t>
      </w:r>
      <w:r w:rsidR="00AB2947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подвал</w:t>
      </w:r>
      <w:r w:rsidRPr="001C55C7"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кадастровый № 03:24:000000:15175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постройки – </w:t>
      </w:r>
      <w:r w:rsidR="00AB2947">
        <w:rPr>
          <w:rFonts w:ascii="Times New Roman" w:eastAsia="Times New Roman" w:hAnsi="Times New Roman" w:cs="Times New Roman"/>
          <w:color w:val="000000"/>
          <w:sz w:val="24"/>
          <w:szCs w:val="24"/>
        </w:rPr>
        <w:t>1981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Расположен  на территории бывшего Авиаремонтного завода  на 10 км </w:t>
      </w:r>
      <w:proofErr w:type="spellStart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DF4CDB" w:rsidRDefault="00DF4CDB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состояние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железобетонных блоков, наружные и внутренние</w:t>
      </w:r>
      <w:r w:rsidR="00B75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стены- железобетонные панели, перегородки – кирпичные, чердачное перекрытие – железобетонное, подвальное перекрытие – железобетонное, крыша - мягкая. Процент износа на 2007 г. – 29 %.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B7544F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14 июня </w:t>
      </w: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2028 г.</w:t>
      </w:r>
    </w:p>
    <w:p w:rsidR="00837877" w:rsidRPr="00837877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6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F6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06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заключения договора субаренды здания склада площадью 1288,6 кв.м., назначение: нежилое, количество этажей: 1; кадастровый № 03:24:000000:15173. Год постройки – 1979 г. </w:t>
      </w:r>
      <w:r w:rsidR="00553D7E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553D7E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="00837877"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9B557D" w:rsidRDefault="0083787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8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Техническое состояние здания: фундамент из железобетонных блоков, наружные и внутренние стены - железобетонные плиты, перегородки – кирпичные, чердачные перекрытия – железобетонные плиты, крыша – мягкая, полы – бетонные, оконные проемы - двойные глухие. Процент износа на 2007 г. – 22 %.   </w:t>
      </w:r>
    </w:p>
    <w:p w:rsidR="00B7544F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14 июня </w:t>
      </w: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2028 г.</w:t>
      </w:r>
    </w:p>
    <w:p w:rsidR="00B7544F" w:rsidRPr="00C97E3C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F6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право заключения договора субаренды здания гаража площадью 1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530,4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., назначение: нежилое, количество этажей: 1; кадастровый № 03:24:0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11901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:73. Год постройки – 19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Расположен  на территории бывшего Авиаремонтного завода  на 10 км </w:t>
      </w:r>
      <w:proofErr w:type="spellStart"/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B7544F" w:rsidRPr="00C97E3C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Техническое состояние здания: фундамент 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бетонный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наружные и внутренние стены - железобетонные п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анели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перегородки – 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бетонные, 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кирпичные, чердачные перекрытия – железобетонные, крыша – мягкая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кровля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полы – бетонные, оконные проемы - двойные глухие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, две</w:t>
      </w:r>
      <w:r w:rsidR="00A2277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проемы - простые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Процент износа </w:t>
      </w:r>
      <w:r w:rsid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2005 г. 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– 2</w:t>
      </w:r>
      <w:r w:rsidR="00BA0520"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B7544F" w:rsidRPr="00C97E3C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</w:t>
      </w:r>
      <w:r w:rsidR="00F6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лет</w:t>
      </w:r>
      <w:r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F6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право заключения договора субаренды здания сантехнического участка площадью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433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., назначение: нежилое, количество этажей: 1; кадастровый № 03:24:000000:151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7. Год постройки – 197</w:t>
      </w:r>
      <w:r w:rsidR="00BB6FC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здания: фундамент бетонны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наружные и внутренние стены - железобетонные плиты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кирпичные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перегородки – кирпичные,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деревянные, 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чердачные перекрытия – железобетонные плиты, крыша – мягкая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кровля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полы – бетонные, оконные проемы - двойные глухие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дверные проемы - простые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Процент износа на 200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2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647CFE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 w:rsidR="00F6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лет</w:t>
      </w:r>
      <w:r w:rsidR="00F603F6"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F60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право заключения договора субаренды здания склада ГСМ площадью 48,1 кв.м., назначение: нежилое, количество этажей: 1; кадастровый № 03:24:0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11901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0520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 Год постройки – 19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Расположен  на территории бывшего Авиаремонтного завода  на 10 км </w:t>
      </w:r>
      <w:proofErr w:type="spellStart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B7544F" w:rsidRPr="00B1777E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здания: фундамент бетонны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, наружные и внутренние стены - железобетонные п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анели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перегородки – 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деревянные,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чердачные перекрытия – железобетонные, крыша – 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шиферная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полы – 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дощатые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оконные проемы - двойные 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створные, дверные проемы - простые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Процент износа на 200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</w:t>
      </w:r>
      <w:r w:rsidR="00B1777E"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F603F6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 w:rsidR="00F6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лет</w:t>
      </w:r>
      <w:r w:rsidR="00F603F6"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44F" w:rsidRPr="00C2162B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Лот № </w:t>
      </w:r>
      <w:r w:rsidR="00DB2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право заключения договора субаренды здания цеха товаров народного потребления площадью 1320,</w:t>
      </w:r>
      <w:r w:rsidR="00BA0520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кв.м</w:t>
      </w:r>
      <w:proofErr w:type="spellEnd"/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назначение: нежилое, количество этажей: </w:t>
      </w:r>
      <w:r w:rsidR="00187401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кадастровый № 03:24:0</w:t>
      </w:r>
      <w:r w:rsidR="00BA0520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11901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:7</w:t>
      </w:r>
      <w:r w:rsidR="00BA0520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Год постройки – 1979 г. </w:t>
      </w:r>
      <w:r w:rsidR="00BA0520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 на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бывшего Авиаремонтного </w:t>
      </w:r>
      <w:r w:rsidR="00BA0520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завода на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км </w:t>
      </w:r>
      <w:proofErr w:type="spellStart"/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Кяхтинской</w:t>
      </w:r>
      <w:proofErr w:type="spellEnd"/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трассы, на участке 8,2 га по адресу: 670018, г.Улан-Удэ, ул.Покровская, 33а.</w:t>
      </w:r>
    </w:p>
    <w:p w:rsidR="00B7544F" w:rsidRPr="00C2162B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состояние здания: фундамент бетонны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наружные и внутренние стены -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кирпичные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перегородки – кирпичные, чердачные перекрытия – железобетонные, крыша –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совмещенная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полы – бетонные. Процент износа на 20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–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%.   </w:t>
      </w:r>
    </w:p>
    <w:p w:rsidR="00B7544F" w:rsidRDefault="00B7544F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заключения договора субаренды нежилых помещений </w:t>
      </w:r>
      <w:r w:rsidR="00F60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 лет</w:t>
      </w:r>
      <w:r w:rsidR="00F603F6" w:rsidRPr="00C9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3F6" w:rsidRPr="00C2162B" w:rsidRDefault="00F603F6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44F" w:rsidRPr="00C2162B" w:rsidRDefault="001C55C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 помещения в здании, права на которые передаются по договору субаренды предназначены для ведения промышленного производства промышленной продукции.</w:t>
      </w:r>
    </w:p>
    <w:p w:rsidR="00C85A95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Промышленного парка огорожена, имеются 2 въезда на территорию, подъездные пути – бетонные плиты, на территории имеется автомобильная стоянка для легкового транспорта.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производства на территории Промышленного парка Республики Бурятия: полиэтиленовых труб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полимерных изделий, композитных материалов (стеклопластика)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чулочно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носочно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401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верхнего </w:t>
      </w:r>
      <w:r w:rsidR="00553D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бельевого 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трикотажа, </w:t>
      </w:r>
      <w:r w:rsidR="00553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пряжи,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шерстяных матов для дорожных и строительных работ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алюминиевых конструкций</w:t>
      </w:r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роллетных</w:t>
      </w:r>
      <w:proofErr w:type="spellEnd"/>
      <w:r w:rsidR="00B1777E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ликёроводочной продукции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детских 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развивающих модулей и </w:t>
      </w:r>
      <w:r w:rsidR="00C85A95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из дерева</w:t>
      </w:r>
      <w:r w:rsidR="00C2162B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</w:t>
      </w:r>
      <w:r w:rsidR="008701BC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мягкой мебели, детского игрового оборудования для детских площадок</w:t>
      </w:r>
      <w:r w:rsidR="001C55C7"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производство </w:t>
      </w:r>
      <w:r w:rsidR="001C55C7" w:rsidRPr="00C2162B">
        <w:rPr>
          <w:rFonts w:ascii="Times New Roman" w:hAnsi="Times New Roman" w:cs="Times New Roman"/>
          <w:sz w:val="24"/>
          <w:szCs w:val="24"/>
        </w:rPr>
        <w:t xml:space="preserve">художественных и сувенирных изделий, украшений </w:t>
      </w:r>
      <w:r w:rsidR="00187401" w:rsidRPr="00C2162B">
        <w:rPr>
          <w:rFonts w:ascii="Times New Roman" w:hAnsi="Times New Roman" w:cs="Times New Roman"/>
          <w:sz w:val="24"/>
          <w:szCs w:val="24"/>
        </w:rPr>
        <w:t xml:space="preserve">из </w:t>
      </w:r>
      <w:r w:rsidR="001C55C7" w:rsidRPr="00C2162B">
        <w:rPr>
          <w:rFonts w:ascii="Times New Roman" w:hAnsi="Times New Roman" w:cs="Times New Roman"/>
          <w:sz w:val="24"/>
          <w:szCs w:val="24"/>
        </w:rPr>
        <w:t>нефрита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B7544F" w:rsidRPr="00C2162B">
        <w:rPr>
          <w:rFonts w:ascii="Times New Roman" w:hAnsi="Times New Roman" w:cs="Times New Roman"/>
          <w:sz w:val="24"/>
          <w:szCs w:val="24"/>
        </w:rPr>
        <w:t xml:space="preserve">бетона,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строительных изделий </w:t>
      </w:r>
      <w:r w:rsidR="00B7544F" w:rsidRPr="00C2162B">
        <w:rPr>
          <w:rFonts w:ascii="Times New Roman" w:hAnsi="Times New Roman" w:cs="Times New Roman"/>
          <w:sz w:val="24"/>
          <w:szCs w:val="24"/>
        </w:rPr>
        <w:t>из бетона и камня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биополимерных матриц </w:t>
      </w:r>
      <w:proofErr w:type="spellStart"/>
      <w:r w:rsidR="00B150C8" w:rsidRPr="00C2162B">
        <w:rPr>
          <w:rFonts w:ascii="Times New Roman" w:hAnsi="Times New Roman" w:cs="Times New Roman"/>
          <w:sz w:val="24"/>
          <w:szCs w:val="24"/>
        </w:rPr>
        <w:t>Шэнэскин</w:t>
      </w:r>
      <w:proofErr w:type="spellEnd"/>
      <w:r w:rsidR="00B150C8" w:rsidRPr="00C2162B">
        <w:rPr>
          <w:rFonts w:ascii="Times New Roman" w:hAnsi="Times New Roman" w:cs="Times New Roman"/>
          <w:sz w:val="24"/>
          <w:szCs w:val="24"/>
        </w:rPr>
        <w:t xml:space="preserve">, </w:t>
      </w:r>
      <w:r w:rsidR="00C2162B" w:rsidRPr="00C2162B">
        <w:rPr>
          <w:rFonts w:ascii="Times New Roman" w:hAnsi="Times New Roman" w:cs="Times New Roman"/>
          <w:sz w:val="24"/>
          <w:szCs w:val="24"/>
        </w:rPr>
        <w:t xml:space="preserve">корпусной </w:t>
      </w:r>
      <w:r w:rsidR="00B150C8" w:rsidRPr="00C2162B">
        <w:rPr>
          <w:rFonts w:ascii="Times New Roman" w:hAnsi="Times New Roman" w:cs="Times New Roman"/>
          <w:sz w:val="24"/>
          <w:szCs w:val="24"/>
        </w:rPr>
        <w:t xml:space="preserve"> мебели</w:t>
      </w:r>
      <w:r w:rsidR="00C2162B" w:rsidRPr="00C2162B">
        <w:rPr>
          <w:rFonts w:ascii="Times New Roman" w:hAnsi="Times New Roman" w:cs="Times New Roman"/>
          <w:sz w:val="24"/>
          <w:szCs w:val="24"/>
        </w:rPr>
        <w:t>, фильтрующих элементов и систем очистки воды</w:t>
      </w:r>
      <w:r w:rsidR="00873C90">
        <w:rPr>
          <w:rFonts w:ascii="Times New Roman" w:hAnsi="Times New Roman" w:cs="Times New Roman"/>
          <w:sz w:val="24"/>
          <w:szCs w:val="24"/>
        </w:rPr>
        <w:t>, промышленных газов.</w:t>
      </w:r>
    </w:p>
    <w:p w:rsidR="00D5742A" w:rsidRPr="00C2162B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объекты, территории которых примыкают к территории Промышленного парка Республики Бурятия: филиал средней общеобразовательной школы № 54, гостиничный комплекс, рынок строительных материалов, котельная, жилые застройки.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за единицу площади нежилых помещений, права на которые передаются по договору субаренды в размере ежемесячного платежа в Промышленном парке Республики Бурятия составляет:</w:t>
      </w:r>
    </w:p>
    <w:p w:rsidR="00BD7489" w:rsidRDefault="00BD7489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389" w:rsidRDefault="00DB2389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389" w:rsidRPr="00D5742A" w:rsidRDefault="00DB2389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  <w:gridCol w:w="1417"/>
      </w:tblGrid>
      <w:tr w:rsidR="00D5742A" w:rsidRPr="00C85A95" w:rsidTr="00BD7489">
        <w:trPr>
          <w:trHeight w:val="2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Период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2000 кв.м. (включительно)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2000,1 кв.м. до 3000 кв.м.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 </w:t>
            </w: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  3000,1 кв.м.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742A" w:rsidRPr="00C85A95" w:rsidRDefault="00D5742A" w:rsidP="0069544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за 1 кв.м. в год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 (на 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год (на 10%)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год (на 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год (на 20%)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  <w:tr w:rsidR="00D5742A" w:rsidRPr="00C85A95" w:rsidTr="00BD7489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B3413D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42A" w:rsidRPr="00C85A95" w:rsidRDefault="00D5742A" w:rsidP="00C8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</w:tr>
    </w:tbl>
    <w:p w:rsidR="00C85A95" w:rsidRDefault="00C85A95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арендной платы может быть изменен в случае принятия правового акта Правительством Республики Бурятия, предусматривающего изменение арендной платы имущества промышленного парка.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  юридических и физических лиц независимо от организационно-правовой формы, формы собственности, зарегистрированных и осуществляющих свою деятельность на территории Республики Бурятия и отвечающих следующим требованиям: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должен: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осуществлять промышленное производство промышленной продукции на территории Республики Бурятия;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вид деятельности на момент подачи заявки на участие в конкурсе относится к промышленному производству промышленной продукции;</w:t>
      </w:r>
    </w:p>
    <w:p w:rsidR="00872F98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относиться к категории субъекта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Федерации»;</w:t>
      </w:r>
    </w:p>
    <w:p w:rsidR="00D5742A" w:rsidRPr="00EA1880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в реестре субъектов малого и среднего предпринимательства на сайте налоговых органов Российской Федерации;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находиться в стадии реорганизации, ликвидации или банкротства;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иметь просроченной задолженности по уплате налогов, сборов и иных обязательных платежей в бюджеты всех уровней, а также во внебюджетные фонды;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представить на конкурс бизнес-план, подтверждающий целесообразность размещения субъекта малого и среднего предпринимательства в Промышленном парке Республики Бурятия.</w:t>
      </w:r>
    </w:p>
    <w:p w:rsidR="0092516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 подается в письменной форме в запечатанном конверте. При этом на конверте указывается наименование конкурса и номер лота, на участие в котором подается данная заявка. Заявка на участие в конкурсе должна содержать опись документов, предоставляемых заявителем для участия в конкурсе и документы о заявителе, подавшем такую заявку, в том числе: 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Заявление </w:t>
      </w:r>
      <w:r w:rsidR="00B150C8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участие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конкурсном отборе, оформленное согласно приложению № 1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Анкета Участника конкурсного отбора по форме согласно приложению № 2 к Положению о порядке проведения конкурсного отбора резидентов Промышленного парка Республики Бурятия.</w:t>
      </w:r>
    </w:p>
    <w:p w:rsidR="00BD7489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Заверенные подписью и печатью Участника конкурса копии учредительных документов со всеми последующими изменениями (в последней редакции).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Заверенные подписью и печатью Участника конкурса копии документов о назначении руководителя Участника конкурса.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Заверенную подписью и печатью Участника конкурса копию паспорта или иного документа, удостоверяющего личность руководителя Участника конкурса.</w:t>
      </w:r>
    </w:p>
    <w:p w:rsidR="00C85A95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Справку налогового органа об отсутствии просроченной задолженности по налоговым платежам в бюджеты всех уровней бюджетной системы Российской Федерации и страховым взносам, выданную не ранее даты объявления конкурсного отбора.</w:t>
      </w:r>
    </w:p>
    <w:p w:rsidR="00D5742A" w:rsidRDefault="00D14F31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D5742A"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Бизнес-план проекта на 10-летний период, включающий в себя: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информация о проекте;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стоимость реализации проекта;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окупаемости проекта (срок со дня начала финансирования проекта до срока, когда разность между накопленной суммой чистой прибыли и инвестиционными затратами приобретает положительное значение);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производства продукции (выполнения  работ, оказания услуг), выручка от реализации продукции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налоговых поступлений в бюджет и внебюджетные фонды за период реализации проекта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чистая прибыль по проекту по годам;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сохраненных и вновь создаваемых рабочих мест в Республике Бурятия;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размер средней заработной платы работников; 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расчёту (предварительной) санитарно-защитной зоны промышленного производства, с учетом действующего производства резидентов Промышленного парка на территории парка, жилой застройки, социальных и других объектов, территории которых примыкают к территории Промышленного парка Республики Бурятия.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вправе подать только одну заявку на участие в конкурсе в отношении каждого предмета конкурса (лота). </w:t>
      </w:r>
    </w:p>
    <w:p w:rsidR="0057494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течение 30 календарных  дней  со дня размещения </w:t>
      </w:r>
      <w:r w:rsidR="0057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извещения о проведении конкурсного отбора на официальном сайте Правительства Республики Бурятия и на сайте Управляющей компании Промышленного парка </w:t>
      </w: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670034, г. Улан-Удэ, ул. Красноармейская, 35, кабинет № 310, 307. Проезд до остановки «Элеватор»: маршрутное такси № 37, 97, 29, 30, 95, 36, 55, 3, трамвай № 1, 2, 4.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конкурсных заявок: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понедельник, вторник, среда, четверг с 9:00 до 17:00;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пятница с 9:00 до 16:00;</w:t>
      </w:r>
    </w:p>
    <w:p w:rsidR="00D5742A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перерыв на обед с 12:30 до 13:30;</w:t>
      </w:r>
    </w:p>
    <w:p w:rsidR="00F57217" w:rsidRDefault="00D5742A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суббота, воскресенье – не приёмные дни. </w:t>
      </w:r>
    </w:p>
    <w:p w:rsidR="00D5742A" w:rsidRDefault="00F57217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елефоны для справок по условиям проведения конкурса, осмотра имущества и по приему заявок: (3012) 44-04-54, e-</w:t>
      </w:r>
      <w:proofErr w:type="spellStart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D5742A" w:rsidRPr="00EA1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" w:history="1"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promparkrb@mail.</w:t>
        </w:r>
        <w:r w:rsidR="00695443" w:rsidRPr="00FA7F9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планы лотов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Управляющей компании Промышленного парка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proofErr w:type="spellStart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romparkrb</w:t>
      </w:r>
      <w:proofErr w:type="spellEnd"/>
      <w:r w:rsidRPr="00695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443" w:rsidRPr="00695443" w:rsidRDefault="00695443" w:rsidP="00695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95443" w:rsidRPr="00695443" w:rsidSect="005C649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657"/>
    <w:rsid w:val="00030374"/>
    <w:rsid w:val="00053B91"/>
    <w:rsid w:val="00063031"/>
    <w:rsid w:val="00187401"/>
    <w:rsid w:val="001B5498"/>
    <w:rsid w:val="001C55C7"/>
    <w:rsid w:val="00212D32"/>
    <w:rsid w:val="002153AC"/>
    <w:rsid w:val="00343F7D"/>
    <w:rsid w:val="00344B81"/>
    <w:rsid w:val="00352B9B"/>
    <w:rsid w:val="003B01C2"/>
    <w:rsid w:val="003F7D1A"/>
    <w:rsid w:val="00403827"/>
    <w:rsid w:val="00417D8B"/>
    <w:rsid w:val="00432B5E"/>
    <w:rsid w:val="00495495"/>
    <w:rsid w:val="004C0B1C"/>
    <w:rsid w:val="0050253C"/>
    <w:rsid w:val="00553D7E"/>
    <w:rsid w:val="00563815"/>
    <w:rsid w:val="0057494A"/>
    <w:rsid w:val="005C6491"/>
    <w:rsid w:val="006333F6"/>
    <w:rsid w:val="00646247"/>
    <w:rsid w:val="00647CFE"/>
    <w:rsid w:val="00671B2B"/>
    <w:rsid w:val="006736FF"/>
    <w:rsid w:val="00695443"/>
    <w:rsid w:val="00734917"/>
    <w:rsid w:val="007C28A0"/>
    <w:rsid w:val="00835FE4"/>
    <w:rsid w:val="00837877"/>
    <w:rsid w:val="008701BC"/>
    <w:rsid w:val="00872F98"/>
    <w:rsid w:val="00873C90"/>
    <w:rsid w:val="008E4F72"/>
    <w:rsid w:val="00906FBF"/>
    <w:rsid w:val="00925169"/>
    <w:rsid w:val="0098665C"/>
    <w:rsid w:val="009B557D"/>
    <w:rsid w:val="00A2277E"/>
    <w:rsid w:val="00A71B7E"/>
    <w:rsid w:val="00AA540F"/>
    <w:rsid w:val="00AB2947"/>
    <w:rsid w:val="00AE5657"/>
    <w:rsid w:val="00AF18F7"/>
    <w:rsid w:val="00B124C4"/>
    <w:rsid w:val="00B150C8"/>
    <w:rsid w:val="00B1777E"/>
    <w:rsid w:val="00B3413D"/>
    <w:rsid w:val="00B7544F"/>
    <w:rsid w:val="00B8776D"/>
    <w:rsid w:val="00BA0520"/>
    <w:rsid w:val="00BA49F5"/>
    <w:rsid w:val="00BA72F0"/>
    <w:rsid w:val="00BB6FCE"/>
    <w:rsid w:val="00BD7489"/>
    <w:rsid w:val="00C06FF3"/>
    <w:rsid w:val="00C2162B"/>
    <w:rsid w:val="00C85091"/>
    <w:rsid w:val="00C85A95"/>
    <w:rsid w:val="00C873CA"/>
    <w:rsid w:val="00C97E3C"/>
    <w:rsid w:val="00CB222D"/>
    <w:rsid w:val="00D14F31"/>
    <w:rsid w:val="00D2223D"/>
    <w:rsid w:val="00D23217"/>
    <w:rsid w:val="00D26BA8"/>
    <w:rsid w:val="00D51445"/>
    <w:rsid w:val="00D5742A"/>
    <w:rsid w:val="00D6331A"/>
    <w:rsid w:val="00D70424"/>
    <w:rsid w:val="00D9557F"/>
    <w:rsid w:val="00DB2389"/>
    <w:rsid w:val="00DF4CDB"/>
    <w:rsid w:val="00E215F5"/>
    <w:rsid w:val="00E87BD2"/>
    <w:rsid w:val="00EA1880"/>
    <w:rsid w:val="00F3120B"/>
    <w:rsid w:val="00F57217"/>
    <w:rsid w:val="00F6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85E9"/>
  <w15:docId w15:val="{633D5532-B643-48C5-9089-06448C96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4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57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F4CDB"/>
    <w:rPr>
      <w:b/>
      <w:bCs/>
    </w:rPr>
  </w:style>
  <w:style w:type="character" w:styleId="a6">
    <w:name w:val="Hyperlink"/>
    <w:basedOn w:val="a0"/>
    <w:uiPriority w:val="99"/>
    <w:unhideWhenUsed/>
    <w:rsid w:val="0069544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95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park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Марина К</cp:lastModifiedBy>
  <cp:revision>59</cp:revision>
  <cp:lastPrinted>2018-06-19T03:48:00Z</cp:lastPrinted>
  <dcterms:created xsi:type="dcterms:W3CDTF">2017-05-25T05:58:00Z</dcterms:created>
  <dcterms:modified xsi:type="dcterms:W3CDTF">2019-03-11T07:20:00Z</dcterms:modified>
</cp:coreProperties>
</file>